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 "Западный подъезд к г. Н.Новгород от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ежедневно;вт,чт,сб,вс;пт,вс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11:05; 13:25; 14:20 (вт,чт,сб,вс); 16:20 (пт,вс)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ежедневно;вт,чт,сб,вс;пт,вс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 (вт,чт,сб,вс); нет (пт,вс)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ежедневно;вт,чт,сб,вс;пт,вс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13:00; 15:30; 16:20 (вт,чт,сб,вс); 18:20 (пт,вс)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ежедневно;вт,чт,сб,вс;пт,вс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12:50; 15:20; 16:10 (вт,чт,сб,вс); 18:10 (пт,вс)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ежедневно;вт,чт,сб,вс;пт,вс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13:40; 16:10; 17:00 (вт,чт,сб,вс); 19:00 (пт,вс)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ежедневно;вт,чт,сб,вс;пт,вс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13:35; 16:00; 16:55 (вт,чт,сб,вс); 18:55 (пт,вс)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ежедневно;вт,чт,сб,вс;пт,вс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 (вт,чт,сб,вс); нет (пт,вс)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ежедневно;вт,чт,сб,вс;пт,вс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15:10; 17:40; 18:30 (вт,чт,сб,вс); 20:30 (пт,вс)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